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sz w:val="11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5"/>
          <w:szCs w:val="15"/>
          <w:lang w:val="en-US" w:eastAsia="zh-CN"/>
        </w:rPr>
        <w:t xml:space="preserve">        </w:t>
      </w:r>
    </w:p>
    <w:p>
      <w:pPr>
        <w:wordWrap w:val="0"/>
        <w:spacing w:before="0" w:after="0" w:line="520" w:lineRule="atLeast"/>
        <w:ind w:left="0" w:right="0"/>
        <w:jc w:val="center"/>
        <w:textAlignment w:val="baseline"/>
        <w:rPr>
          <w:sz w:val="3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会议/培训等活动审批单</w:t>
      </w:r>
    </w:p>
    <w:p>
      <w:pPr>
        <w:wordWrap w:val="0"/>
        <w:spacing w:before="0" w:after="0" w:line="280" w:lineRule="atLeast"/>
        <w:ind w:left="0" w:right="0"/>
        <w:jc w:val="both"/>
        <w:textAlignment w:val="baseline"/>
        <w:rPr>
          <w:rFonts w:ascii="宋体" w:hAnsi="宋体" w:eastAsia="宋体" w:cs="宋体"/>
          <w:b w:val="0"/>
          <w:i w:val="0"/>
          <w:strike w:val="0"/>
          <w:color w:val="000000"/>
          <w:sz w:val="20"/>
        </w:rPr>
      </w:pPr>
    </w:p>
    <w:p>
      <w:pPr>
        <w:wordWrap w:val="0"/>
        <w:spacing w:before="0" w:after="0" w:line="280" w:lineRule="atLeast"/>
        <w:ind w:left="0" w:right="0"/>
        <w:jc w:val="both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20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0"/>
          <w:lang w:val="en-US" w:eastAsia="zh-CN"/>
        </w:rPr>
        <w:t>学院（部）、部门、单位: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0"/>
          <w:lang w:val="en-US" w:eastAsia="zh-CN"/>
        </w:rPr>
        <w:t xml:space="preserve">爆炸与爆破技术研究院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0"/>
        </w:rPr>
        <w:t xml:space="preserve">         填单日期：  年   月   日</w:t>
      </w:r>
    </w:p>
    <w:tbl>
      <w:tblPr>
        <w:tblStyle w:val="2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2"/>
        <w:gridCol w:w="2983"/>
        <w:gridCol w:w="1692"/>
        <w:gridCol w:w="24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928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活动类别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 ○培训   ○会议    ○评审   ○工会活动    ○基层党建活动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活动名称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时间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地点/场所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类别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人数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定额标准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6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支出预算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负责人意见</w:t>
            </w:r>
          </w:p>
        </w:tc>
        <w:tc>
          <w:tcPr>
            <w:tcW w:w="2983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  <w:tc>
          <w:tcPr>
            <w:tcW w:w="1692" w:type="dxa"/>
            <w:noWrap w:val="0"/>
            <w:vAlign w:val="center"/>
          </w:tcPr>
          <w:p>
            <w:pPr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意见</w:t>
            </w:r>
          </w:p>
        </w:tc>
        <w:tc>
          <w:tcPr>
            <w:tcW w:w="2412" w:type="dxa"/>
            <w:noWrap w:val="0"/>
            <w:vAlign w:val="center"/>
          </w:tcPr>
          <w:p>
            <w:pPr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 xml:space="preserve"> </w:t>
            </w:r>
          </w:p>
        </w:tc>
      </w:tr>
    </w:tbl>
    <w:p>
      <w:pPr>
        <w:wordWrap w:val="0"/>
        <w:spacing w:before="160" w:after="0" w:line="280" w:lineRule="atLeast"/>
        <w:ind w:left="300" w:right="0"/>
        <w:jc w:val="both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20"/>
        </w:rPr>
        <w:t>备注：此样表还适用于评审、工会活动、基层党组织党建活动事前审批。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B759A"/>
    <w:rsid w:val="11627FFA"/>
    <w:rsid w:val="36815BA5"/>
    <w:rsid w:val="6FB51626"/>
    <w:rsid w:val="7DAC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2024-05-20T00:51:00Z</dcterms:created>
  <dc:creator>Administrator</dc:creator>
  <cp:lastModifiedBy>Administrator</cp:lastModifiedBy>
  <dcterms:modified xsi:type="dcterms:W3CDTF">2024-09-09T01:07:16Z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FB0F3086E0264BC2A8F67A3245EF8342</vt:lpwstr>
  </property>
</Properties>
</file>